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19B" w:rsidRPr="0050619B" w:rsidRDefault="0050619B" w:rsidP="0050619B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50619B">
        <w:rPr>
          <w:rFonts w:ascii="Times New Roman" w:hAnsi="Times New Roman"/>
          <w:b/>
          <w:sz w:val="23"/>
          <w:szCs w:val="23"/>
        </w:rPr>
        <w:t>ОТЧЕТ</w:t>
      </w:r>
    </w:p>
    <w:p w:rsidR="0050619B" w:rsidRPr="0050619B" w:rsidRDefault="0050619B" w:rsidP="0050619B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50619B">
        <w:rPr>
          <w:rFonts w:ascii="Times New Roman" w:hAnsi="Times New Roman"/>
          <w:sz w:val="23"/>
          <w:szCs w:val="23"/>
        </w:rPr>
        <w:t xml:space="preserve">о проведении оценки регулирующего воздействия проекта нормативного акта, устанавливающего </w:t>
      </w:r>
      <w:r w:rsidRPr="0050619B">
        <w:rPr>
          <w:rFonts w:ascii="Times New Roman" w:hAnsi="Times New Roman"/>
          <w:sz w:val="23"/>
          <w:szCs w:val="23"/>
          <w:lang w:eastAsia="en-US"/>
        </w:rPr>
        <w:t>новые или изменяющего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50619B" w:rsidRPr="0050619B" w:rsidRDefault="0050619B" w:rsidP="0050619B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71"/>
        <w:gridCol w:w="3047"/>
        <w:gridCol w:w="3520"/>
      </w:tblGrid>
      <w:tr w:rsidR="0050619B" w:rsidRPr="0050619B" w:rsidTr="00172B2C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19B" w:rsidRPr="0050619B" w:rsidRDefault="0050619B" w:rsidP="005061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619B">
              <w:rPr>
                <w:rFonts w:ascii="Times New Roman" w:hAnsi="Times New Roman"/>
                <w:sz w:val="23"/>
                <w:szCs w:val="23"/>
              </w:rPr>
              <w:t>2</w:t>
            </w:r>
            <w:r w:rsidRPr="0050619B">
              <w:rPr>
                <w:rFonts w:ascii="Times New Roman" w:hAnsi="Times New Roman"/>
                <w:sz w:val="23"/>
                <w:szCs w:val="23"/>
              </w:rPr>
              <w:t>4</w:t>
            </w:r>
            <w:r w:rsidRPr="0050619B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 w:rsidRPr="0050619B">
              <w:rPr>
                <w:rFonts w:ascii="Times New Roman" w:hAnsi="Times New Roman"/>
                <w:sz w:val="23"/>
                <w:szCs w:val="23"/>
              </w:rPr>
              <w:t>июля 2025 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50619B" w:rsidRPr="0050619B" w:rsidRDefault="0050619B" w:rsidP="005061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19B" w:rsidRPr="0050619B" w:rsidRDefault="0050619B" w:rsidP="005061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50619B">
              <w:rPr>
                <w:rFonts w:ascii="Times New Roman" w:hAnsi="Times New Roman"/>
                <w:sz w:val="23"/>
                <w:szCs w:val="23"/>
              </w:rPr>
              <w:t>г. Абакан</w:t>
            </w:r>
          </w:p>
        </w:tc>
      </w:tr>
    </w:tbl>
    <w:p w:rsidR="0050619B" w:rsidRPr="0050619B" w:rsidRDefault="0050619B" w:rsidP="0050619B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50619B" w:rsidRPr="0050619B" w:rsidTr="00172B2C">
        <w:tc>
          <w:tcPr>
            <w:tcW w:w="10031" w:type="dxa"/>
          </w:tcPr>
          <w:p w:rsidR="0050619B" w:rsidRPr="0050619B" w:rsidRDefault="0050619B" w:rsidP="0050619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0619B">
              <w:rPr>
                <w:rFonts w:ascii="Times New Roman" w:hAnsi="Times New Roman"/>
                <w:sz w:val="23"/>
                <w:szCs w:val="23"/>
              </w:rPr>
              <w:t xml:space="preserve">Настоящий отчет подготовлен в соответствии с требованиями п. 2.4 Порядка проведения оценки регулирующего воздействия проектов нормативных правовых актов Администрации города Абакана и экспертизы нормативных правовых актов Администрации города Абакана, затрагивающих вопросы осуществления предпринимательской и инвестиционной деятельности, утвержденного Постановлением Администрации города Абакана от 31.12.2014 № 2834 </w:t>
            </w:r>
          </w:p>
        </w:tc>
      </w:tr>
    </w:tbl>
    <w:p w:rsidR="0050619B" w:rsidRPr="0050619B" w:rsidRDefault="0050619B" w:rsidP="0050619B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"/>
        <w:gridCol w:w="8834"/>
      </w:tblGrid>
      <w:tr w:rsidR="0050619B" w:rsidRPr="0050619B" w:rsidTr="00172B2C">
        <w:tc>
          <w:tcPr>
            <w:tcW w:w="807" w:type="dxa"/>
          </w:tcPr>
          <w:p w:rsidR="0050619B" w:rsidRPr="0050619B" w:rsidRDefault="0050619B" w:rsidP="005061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0619B">
              <w:rPr>
                <w:rFonts w:ascii="Times New Roman" w:hAnsi="Times New Roman"/>
                <w:b/>
                <w:sz w:val="23"/>
                <w:szCs w:val="23"/>
              </w:rPr>
              <w:t>1.</w:t>
            </w:r>
          </w:p>
        </w:tc>
        <w:tc>
          <w:tcPr>
            <w:tcW w:w="9047" w:type="dxa"/>
          </w:tcPr>
          <w:p w:rsidR="0050619B" w:rsidRPr="0050619B" w:rsidRDefault="0050619B" w:rsidP="0050619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50619B">
              <w:rPr>
                <w:rFonts w:ascii="Times New Roman" w:hAnsi="Times New Roman"/>
                <w:b/>
                <w:sz w:val="23"/>
                <w:szCs w:val="23"/>
              </w:rPr>
              <w:t>Наименование проекта нормативного акта, в отношении которого проводится процедура оценки регулирующего воздействия:</w:t>
            </w:r>
          </w:p>
        </w:tc>
      </w:tr>
      <w:tr w:rsidR="0050619B" w:rsidRPr="0050619B" w:rsidTr="00172B2C">
        <w:tc>
          <w:tcPr>
            <w:tcW w:w="807" w:type="dxa"/>
          </w:tcPr>
          <w:p w:rsidR="0050619B" w:rsidRPr="0050619B" w:rsidRDefault="0050619B" w:rsidP="005061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9047" w:type="dxa"/>
          </w:tcPr>
          <w:p w:rsidR="0050619B" w:rsidRPr="0050619B" w:rsidRDefault="0050619B" w:rsidP="0050619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0619B">
              <w:rPr>
                <w:rFonts w:ascii="Times New Roman" w:hAnsi="Times New Roman"/>
                <w:sz w:val="23"/>
                <w:szCs w:val="23"/>
              </w:rPr>
              <w:t>Постановление Администрации города Абакана «О внесении изменений в постановление Администрации города Абакана от 25.02.2016 № 257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территории»»</w:t>
            </w:r>
          </w:p>
        </w:tc>
      </w:tr>
    </w:tbl>
    <w:p w:rsidR="0050619B" w:rsidRPr="0050619B" w:rsidRDefault="0050619B" w:rsidP="0050619B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"/>
        <w:gridCol w:w="8834"/>
      </w:tblGrid>
      <w:tr w:rsidR="0050619B" w:rsidRPr="0050619B" w:rsidTr="00172B2C">
        <w:tc>
          <w:tcPr>
            <w:tcW w:w="807" w:type="dxa"/>
          </w:tcPr>
          <w:p w:rsidR="0050619B" w:rsidRPr="0050619B" w:rsidRDefault="0050619B" w:rsidP="005061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0619B">
              <w:rPr>
                <w:rFonts w:ascii="Times New Roman" w:hAnsi="Times New Roman"/>
                <w:b/>
                <w:sz w:val="23"/>
                <w:szCs w:val="23"/>
              </w:rPr>
              <w:t>2.</w:t>
            </w:r>
          </w:p>
        </w:tc>
        <w:tc>
          <w:tcPr>
            <w:tcW w:w="9047" w:type="dxa"/>
          </w:tcPr>
          <w:p w:rsidR="0050619B" w:rsidRPr="0050619B" w:rsidRDefault="0050619B" w:rsidP="0050619B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50619B">
              <w:rPr>
                <w:rFonts w:ascii="Times New Roman" w:hAnsi="Times New Roman"/>
                <w:b/>
                <w:sz w:val="23"/>
                <w:szCs w:val="23"/>
              </w:rPr>
              <w:t>Разработчик проекта нормативного акта:</w:t>
            </w:r>
          </w:p>
        </w:tc>
      </w:tr>
      <w:tr w:rsidR="0050619B" w:rsidRPr="0050619B" w:rsidTr="00172B2C">
        <w:tc>
          <w:tcPr>
            <w:tcW w:w="807" w:type="dxa"/>
          </w:tcPr>
          <w:p w:rsidR="0050619B" w:rsidRPr="0050619B" w:rsidRDefault="0050619B" w:rsidP="005061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50619B" w:rsidRPr="0050619B" w:rsidRDefault="0050619B" w:rsidP="0050619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0619B">
              <w:rPr>
                <w:rFonts w:ascii="Times New Roman" w:hAnsi="Times New Roman"/>
                <w:sz w:val="23"/>
                <w:szCs w:val="23"/>
              </w:rPr>
              <w:t>Департамент градостроительства, архитектуры и землеустройства Администрации города Абакана.</w:t>
            </w:r>
          </w:p>
        </w:tc>
      </w:tr>
    </w:tbl>
    <w:p w:rsidR="0050619B" w:rsidRPr="0050619B" w:rsidRDefault="0050619B" w:rsidP="0050619B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8833"/>
      </w:tblGrid>
      <w:tr w:rsidR="0050619B" w:rsidRPr="0050619B" w:rsidTr="00172B2C">
        <w:tc>
          <w:tcPr>
            <w:tcW w:w="807" w:type="dxa"/>
          </w:tcPr>
          <w:p w:rsidR="0050619B" w:rsidRPr="0050619B" w:rsidRDefault="0050619B" w:rsidP="005061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50619B">
              <w:rPr>
                <w:rFonts w:ascii="Times New Roman" w:hAnsi="Times New Roman"/>
                <w:b/>
                <w:bCs/>
                <w:sz w:val="23"/>
                <w:szCs w:val="23"/>
              </w:rPr>
              <w:t>3.</w:t>
            </w:r>
          </w:p>
        </w:tc>
        <w:tc>
          <w:tcPr>
            <w:tcW w:w="9047" w:type="dxa"/>
          </w:tcPr>
          <w:p w:rsidR="0050619B" w:rsidRPr="0050619B" w:rsidRDefault="0050619B" w:rsidP="0050619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50619B">
              <w:rPr>
                <w:rFonts w:ascii="Times New Roman" w:hAnsi="Times New Roman"/>
                <w:b/>
                <w:bCs/>
                <w:sz w:val="23"/>
                <w:szCs w:val="23"/>
              </w:rPr>
              <w:t>Ответственное лицо (Ф.И.О., должность, телефон, адрес электронной почты):</w:t>
            </w:r>
          </w:p>
        </w:tc>
      </w:tr>
      <w:tr w:rsidR="0050619B" w:rsidRPr="0050619B" w:rsidTr="00172B2C">
        <w:tc>
          <w:tcPr>
            <w:tcW w:w="807" w:type="dxa"/>
          </w:tcPr>
          <w:p w:rsidR="0050619B" w:rsidRPr="0050619B" w:rsidRDefault="0050619B" w:rsidP="005061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50619B" w:rsidRPr="0050619B" w:rsidRDefault="0050619B" w:rsidP="0050619B">
            <w:pPr>
              <w:pStyle w:val="2"/>
              <w:ind w:firstLine="0"/>
              <w:rPr>
                <w:sz w:val="23"/>
                <w:szCs w:val="23"/>
              </w:rPr>
            </w:pPr>
            <w:proofErr w:type="spellStart"/>
            <w:r w:rsidRPr="0050619B">
              <w:rPr>
                <w:sz w:val="23"/>
                <w:szCs w:val="23"/>
              </w:rPr>
              <w:t>Штань</w:t>
            </w:r>
            <w:proofErr w:type="spellEnd"/>
            <w:r w:rsidRPr="0050619B">
              <w:rPr>
                <w:sz w:val="23"/>
                <w:szCs w:val="23"/>
              </w:rPr>
              <w:t xml:space="preserve"> Ксения Юрьевна – начальник отдела муниципального контроля ДГАЗ Администрации города Абакана, тел. (3902) 227595, электронная почта: </w:t>
            </w:r>
            <w:proofErr w:type="spellStart"/>
            <w:r w:rsidRPr="0050619B">
              <w:rPr>
                <w:sz w:val="23"/>
                <w:szCs w:val="23"/>
                <w:lang w:val="en-US"/>
              </w:rPr>
              <w:t>dgaz</w:t>
            </w:r>
            <w:proofErr w:type="spellEnd"/>
            <w:r w:rsidRPr="0050619B">
              <w:rPr>
                <w:sz w:val="23"/>
                <w:szCs w:val="23"/>
                <w:shd w:val="clear" w:color="auto" w:fill="FFFFFF"/>
              </w:rPr>
              <w:t>@r-19.ru</w:t>
            </w:r>
          </w:p>
        </w:tc>
      </w:tr>
    </w:tbl>
    <w:p w:rsidR="0050619B" w:rsidRPr="0050619B" w:rsidRDefault="0050619B" w:rsidP="0050619B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8835"/>
      </w:tblGrid>
      <w:tr w:rsidR="0050619B" w:rsidRPr="0050619B" w:rsidTr="00172B2C">
        <w:tc>
          <w:tcPr>
            <w:tcW w:w="817" w:type="dxa"/>
          </w:tcPr>
          <w:p w:rsidR="0050619B" w:rsidRPr="0050619B" w:rsidRDefault="0050619B" w:rsidP="005061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0619B">
              <w:rPr>
                <w:rFonts w:ascii="Times New Roman" w:hAnsi="Times New Roman"/>
                <w:b/>
                <w:sz w:val="23"/>
                <w:szCs w:val="23"/>
              </w:rPr>
              <w:t>4.</w:t>
            </w:r>
          </w:p>
        </w:tc>
        <w:tc>
          <w:tcPr>
            <w:tcW w:w="9214" w:type="dxa"/>
          </w:tcPr>
          <w:p w:rsidR="0050619B" w:rsidRPr="0050619B" w:rsidRDefault="0050619B" w:rsidP="0050619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50619B">
              <w:rPr>
                <w:rFonts w:ascii="Times New Roman" w:hAnsi="Times New Roman"/>
                <w:b/>
                <w:sz w:val="23"/>
                <w:szCs w:val="23"/>
              </w:rPr>
              <w:t>Описание проблемы, на решение которой направлено принятие нормативного акта:</w:t>
            </w:r>
          </w:p>
        </w:tc>
      </w:tr>
      <w:tr w:rsidR="0050619B" w:rsidRPr="0050619B" w:rsidTr="00172B2C">
        <w:tc>
          <w:tcPr>
            <w:tcW w:w="817" w:type="dxa"/>
          </w:tcPr>
          <w:p w:rsidR="0050619B" w:rsidRPr="0050619B" w:rsidRDefault="0050619B" w:rsidP="005061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14" w:type="dxa"/>
          </w:tcPr>
          <w:p w:rsidR="0050619B" w:rsidRPr="0050619B" w:rsidRDefault="0050619B" w:rsidP="0050619B">
            <w:pPr>
              <w:pStyle w:val="a3"/>
              <w:spacing w:before="0" w:beforeAutospacing="0" w:after="0" w:afterAutospacing="0"/>
              <w:ind w:firstLine="539"/>
              <w:jc w:val="both"/>
              <w:rPr>
                <w:bCs/>
                <w:sz w:val="23"/>
                <w:szCs w:val="23"/>
              </w:rPr>
            </w:pPr>
            <w:r w:rsidRPr="0050619B">
              <w:rPr>
                <w:sz w:val="23"/>
                <w:szCs w:val="23"/>
              </w:rPr>
              <w:t xml:space="preserve">26 декабря 2024 года вступила в силу статья 10 Федерального закона от 26.12.2024 № 494-ФЗ «О внесении изменений в отдельные законодательные акты Российской Федерации», которой были внесены изменения в статьи 12 и 14 Федерального закона от 27.07.2010 № 210-ФЗ «Об организации предоставления государственных и муниципальных услуг», устанавливающие соответственно требования к структуре административных регламентов и </w:t>
            </w:r>
            <w:r w:rsidRPr="0050619B">
              <w:rPr>
                <w:bCs/>
                <w:sz w:val="23"/>
                <w:szCs w:val="23"/>
              </w:rPr>
              <w:t>требования к стандарту предоставления государственной или муниципальной услуги, едином</w:t>
            </w:r>
            <w:bookmarkStart w:id="0" w:name="_GoBack"/>
            <w:bookmarkEnd w:id="0"/>
            <w:r w:rsidRPr="0050619B">
              <w:rPr>
                <w:bCs/>
                <w:sz w:val="23"/>
                <w:szCs w:val="23"/>
              </w:rPr>
              <w:t>у стандарту.</w:t>
            </w:r>
          </w:p>
          <w:p w:rsidR="0050619B" w:rsidRPr="0050619B" w:rsidRDefault="0050619B" w:rsidP="0050619B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3"/>
                <w:szCs w:val="23"/>
              </w:rPr>
            </w:pPr>
            <w:r w:rsidRPr="0050619B">
              <w:rPr>
                <w:bCs/>
                <w:sz w:val="23"/>
                <w:szCs w:val="23"/>
              </w:rPr>
              <w:t>Кроме того, частями 2 – 4 статьи 5</w:t>
            </w:r>
            <w:r w:rsidRPr="0050619B">
              <w:rPr>
                <w:sz w:val="23"/>
                <w:szCs w:val="23"/>
              </w:rPr>
              <w:t xml:space="preserve"> Федерального закона от 26.12.2024 № 494-ФЗ «О внесении изменений в отдельные законодательные акты Российской Федерации» предусмотрена возможность реализации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 </w:t>
            </w:r>
          </w:p>
          <w:p w:rsidR="0050619B" w:rsidRPr="0050619B" w:rsidRDefault="0050619B" w:rsidP="0050619B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3"/>
                <w:szCs w:val="23"/>
              </w:rPr>
            </w:pPr>
            <w:r w:rsidRPr="0050619B">
              <w:rPr>
                <w:sz w:val="23"/>
                <w:szCs w:val="23"/>
              </w:rPr>
              <w:t xml:space="preserve">При этом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</w:t>
            </w:r>
            <w:r w:rsidRPr="0050619B">
              <w:rPr>
                <w:sz w:val="23"/>
                <w:szCs w:val="23"/>
              </w:rPr>
              <w:lastRenderedPageBreak/>
              <w:t>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      </w:r>
          </w:p>
          <w:p w:rsidR="0050619B" w:rsidRPr="0050619B" w:rsidRDefault="0050619B" w:rsidP="0050619B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3"/>
                <w:szCs w:val="23"/>
                <w:lang w:eastAsia="en-US"/>
              </w:rPr>
            </w:pPr>
            <w:r w:rsidRPr="0050619B">
              <w:rPr>
                <w:sz w:val="23"/>
                <w:szCs w:val="23"/>
              </w:rPr>
              <w:t xml:space="preserve">Учитывая вышеизложенное, необходимо внести соответствующие изменения в Административный регламент </w:t>
            </w:r>
            <w:r w:rsidRPr="0050619B">
              <w:rPr>
                <w:sz w:val="23"/>
                <w:szCs w:val="23"/>
                <w:lang w:eastAsia="en-US"/>
              </w:rPr>
              <w:t>предоставления муниципальной услуги «</w:t>
            </w:r>
            <w:r w:rsidRPr="0050619B">
              <w:rPr>
                <w:sz w:val="23"/>
                <w:szCs w:val="23"/>
              </w:rPr>
              <w:t>Утверждение схемы расположения земельного участка или земельных участков на кадастровом плане территории</w:t>
            </w:r>
            <w:r w:rsidRPr="0050619B">
              <w:rPr>
                <w:sz w:val="23"/>
                <w:szCs w:val="23"/>
                <w:lang w:eastAsia="en-US"/>
              </w:rPr>
              <w:t>» и тем самым привести его в соответствие действующему федеральному законодательству.</w:t>
            </w:r>
          </w:p>
        </w:tc>
      </w:tr>
    </w:tbl>
    <w:p w:rsidR="0050619B" w:rsidRPr="0050619B" w:rsidRDefault="0050619B" w:rsidP="0050619B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"/>
        <w:gridCol w:w="8834"/>
      </w:tblGrid>
      <w:tr w:rsidR="0050619B" w:rsidRPr="0050619B" w:rsidTr="00172B2C">
        <w:tc>
          <w:tcPr>
            <w:tcW w:w="807" w:type="dxa"/>
          </w:tcPr>
          <w:p w:rsidR="0050619B" w:rsidRPr="0050619B" w:rsidRDefault="0050619B" w:rsidP="005061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0619B">
              <w:rPr>
                <w:rFonts w:ascii="Times New Roman" w:hAnsi="Times New Roman"/>
                <w:b/>
                <w:sz w:val="23"/>
                <w:szCs w:val="23"/>
              </w:rPr>
              <w:t>5.</w:t>
            </w:r>
          </w:p>
        </w:tc>
        <w:tc>
          <w:tcPr>
            <w:tcW w:w="9047" w:type="dxa"/>
          </w:tcPr>
          <w:p w:rsidR="0050619B" w:rsidRPr="0050619B" w:rsidRDefault="0050619B" w:rsidP="00506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50619B">
              <w:rPr>
                <w:rFonts w:ascii="Times New Roman" w:hAnsi="Times New Roman"/>
                <w:b/>
                <w:bCs/>
                <w:sz w:val="23"/>
                <w:szCs w:val="23"/>
              </w:rPr>
              <w:t>Вариант (варианты) решения проблемы и цель регулирования (принятия нормативного акта)</w:t>
            </w:r>
            <w:r w:rsidRPr="0050619B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</w:tr>
      <w:tr w:rsidR="0050619B" w:rsidRPr="0050619B" w:rsidTr="00172B2C">
        <w:tc>
          <w:tcPr>
            <w:tcW w:w="807" w:type="dxa"/>
          </w:tcPr>
          <w:p w:rsidR="0050619B" w:rsidRPr="0050619B" w:rsidRDefault="0050619B" w:rsidP="005061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50619B" w:rsidRPr="0050619B" w:rsidRDefault="0050619B" w:rsidP="0050619B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50619B">
              <w:rPr>
                <w:sz w:val="23"/>
                <w:szCs w:val="23"/>
              </w:rPr>
              <w:t>Внесение изменений в постановление Администрации города Абакана от 25.02.2016 №</w:t>
            </w:r>
            <w:r w:rsidRPr="0050619B">
              <w:rPr>
                <w:sz w:val="23"/>
                <w:szCs w:val="23"/>
              </w:rPr>
              <w:t> </w:t>
            </w:r>
            <w:r w:rsidRPr="0050619B">
              <w:rPr>
                <w:sz w:val="23"/>
                <w:szCs w:val="23"/>
              </w:rPr>
              <w:t>257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</w:t>
            </w:r>
          </w:p>
        </w:tc>
      </w:tr>
    </w:tbl>
    <w:p w:rsidR="0050619B" w:rsidRPr="0050619B" w:rsidRDefault="0050619B" w:rsidP="0050619B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8835"/>
      </w:tblGrid>
      <w:tr w:rsidR="0050619B" w:rsidRPr="0050619B" w:rsidTr="00172B2C">
        <w:tc>
          <w:tcPr>
            <w:tcW w:w="793" w:type="dxa"/>
          </w:tcPr>
          <w:p w:rsidR="0050619B" w:rsidRPr="0050619B" w:rsidRDefault="0050619B" w:rsidP="005061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0619B">
              <w:rPr>
                <w:rFonts w:ascii="Times New Roman" w:hAnsi="Times New Roman"/>
                <w:b/>
                <w:sz w:val="23"/>
                <w:szCs w:val="23"/>
              </w:rPr>
              <w:t>6.</w:t>
            </w:r>
          </w:p>
        </w:tc>
        <w:tc>
          <w:tcPr>
            <w:tcW w:w="8835" w:type="dxa"/>
          </w:tcPr>
          <w:p w:rsidR="0050619B" w:rsidRPr="0050619B" w:rsidRDefault="0050619B" w:rsidP="00506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50619B">
              <w:rPr>
                <w:rFonts w:ascii="Times New Roman" w:hAnsi="Times New Roman"/>
                <w:b/>
                <w:bCs/>
                <w:sz w:val="23"/>
                <w:szCs w:val="23"/>
              </w:rPr>
              <w:t>Основные группы участников отношений, интересы которых будут затронуты принятием нормативного акта</w:t>
            </w:r>
            <w:r w:rsidRPr="0050619B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</w:tr>
      <w:tr w:rsidR="0050619B" w:rsidRPr="0050619B" w:rsidTr="00172B2C">
        <w:tc>
          <w:tcPr>
            <w:tcW w:w="793" w:type="dxa"/>
          </w:tcPr>
          <w:p w:rsidR="0050619B" w:rsidRPr="0050619B" w:rsidRDefault="0050619B" w:rsidP="005061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5" w:type="dxa"/>
          </w:tcPr>
          <w:p w:rsidR="0050619B" w:rsidRPr="0050619B" w:rsidRDefault="0050619B" w:rsidP="00506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0619B">
              <w:rPr>
                <w:rFonts w:ascii="Times New Roman" w:hAnsi="Times New Roman"/>
                <w:sz w:val="23"/>
                <w:szCs w:val="23"/>
              </w:rPr>
              <w:t xml:space="preserve">Субъекты </w:t>
            </w:r>
            <w:r w:rsidRPr="0050619B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предпринимательской и иной экономической деятельности, субъекты инвестиционной деятельности</w:t>
            </w:r>
            <w:r w:rsidRPr="0050619B">
              <w:rPr>
                <w:rFonts w:ascii="Times New Roman" w:hAnsi="Times New Roman"/>
                <w:sz w:val="23"/>
                <w:szCs w:val="23"/>
              </w:rPr>
              <w:t xml:space="preserve">: индивидуальные предприниматели и юридические лица, заинтересованные в предоставлении муниципальной услуги </w:t>
            </w:r>
            <w:r w:rsidRPr="0050619B">
              <w:rPr>
                <w:rFonts w:ascii="Times New Roman" w:hAnsi="Times New Roman"/>
                <w:sz w:val="23"/>
                <w:szCs w:val="23"/>
                <w:lang w:eastAsia="en-US"/>
              </w:rPr>
              <w:t>«</w:t>
            </w:r>
            <w:r w:rsidRPr="0050619B">
              <w:rPr>
                <w:rFonts w:ascii="Times New Roman" w:hAnsi="Times New Roman"/>
                <w:sz w:val="23"/>
                <w:szCs w:val="23"/>
              </w:rPr>
              <w:t>Утверждение схемы расположения земельного участка или земельных участков на кадастровом плане территории</w:t>
            </w:r>
            <w:r w:rsidRPr="0050619B">
              <w:rPr>
                <w:rFonts w:ascii="Times New Roman" w:hAnsi="Times New Roman"/>
                <w:sz w:val="23"/>
                <w:szCs w:val="23"/>
                <w:lang w:eastAsia="en-US"/>
              </w:rPr>
              <w:t>»</w:t>
            </w:r>
          </w:p>
        </w:tc>
      </w:tr>
    </w:tbl>
    <w:p w:rsidR="0050619B" w:rsidRPr="0050619B" w:rsidRDefault="0050619B" w:rsidP="0050619B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8833"/>
      </w:tblGrid>
      <w:tr w:rsidR="0050619B" w:rsidRPr="0050619B" w:rsidTr="00172B2C">
        <w:tc>
          <w:tcPr>
            <w:tcW w:w="795" w:type="dxa"/>
          </w:tcPr>
          <w:p w:rsidR="0050619B" w:rsidRPr="0050619B" w:rsidRDefault="0050619B" w:rsidP="005061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0619B">
              <w:rPr>
                <w:rFonts w:ascii="Times New Roman" w:hAnsi="Times New Roman"/>
                <w:b/>
                <w:sz w:val="23"/>
                <w:szCs w:val="23"/>
              </w:rPr>
              <w:t>7.</w:t>
            </w:r>
          </w:p>
        </w:tc>
        <w:tc>
          <w:tcPr>
            <w:tcW w:w="8833" w:type="dxa"/>
          </w:tcPr>
          <w:p w:rsidR="0050619B" w:rsidRPr="0050619B" w:rsidRDefault="0050619B" w:rsidP="00506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0619B">
              <w:rPr>
                <w:rFonts w:ascii="Times New Roman" w:hAnsi="Times New Roman"/>
                <w:b/>
                <w:bCs/>
                <w:sz w:val="23"/>
                <w:szCs w:val="23"/>
              </w:rPr>
              <w:t>Изменение функций, полномочий и прав органов местного самоуправления города Абакана в результате принятия нормативного акта:</w:t>
            </w:r>
          </w:p>
        </w:tc>
      </w:tr>
      <w:tr w:rsidR="0050619B" w:rsidRPr="0050619B" w:rsidTr="00172B2C">
        <w:tc>
          <w:tcPr>
            <w:tcW w:w="795" w:type="dxa"/>
          </w:tcPr>
          <w:p w:rsidR="0050619B" w:rsidRPr="0050619B" w:rsidRDefault="0050619B" w:rsidP="005061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3" w:type="dxa"/>
          </w:tcPr>
          <w:p w:rsidR="0050619B" w:rsidRPr="0050619B" w:rsidRDefault="0050619B" w:rsidP="0050619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0619B">
              <w:rPr>
                <w:rFonts w:ascii="Times New Roman" w:hAnsi="Times New Roman"/>
                <w:sz w:val="23"/>
                <w:szCs w:val="23"/>
              </w:rPr>
              <w:t>Принятие данного нормативного акта не меняет функции, полномочия и права органов местного самоуправления</w:t>
            </w:r>
          </w:p>
        </w:tc>
      </w:tr>
    </w:tbl>
    <w:p w:rsidR="0050619B" w:rsidRPr="0050619B" w:rsidRDefault="0050619B" w:rsidP="0050619B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8833"/>
      </w:tblGrid>
      <w:tr w:rsidR="0050619B" w:rsidRPr="0050619B" w:rsidTr="00172B2C">
        <w:tc>
          <w:tcPr>
            <w:tcW w:w="795" w:type="dxa"/>
          </w:tcPr>
          <w:p w:rsidR="0050619B" w:rsidRPr="0050619B" w:rsidRDefault="0050619B" w:rsidP="005061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0619B">
              <w:rPr>
                <w:rFonts w:ascii="Times New Roman" w:hAnsi="Times New Roman"/>
                <w:b/>
                <w:sz w:val="23"/>
                <w:szCs w:val="23"/>
              </w:rPr>
              <w:t>8.</w:t>
            </w:r>
          </w:p>
        </w:tc>
        <w:tc>
          <w:tcPr>
            <w:tcW w:w="8833" w:type="dxa"/>
          </w:tcPr>
          <w:p w:rsidR="0050619B" w:rsidRPr="0050619B" w:rsidRDefault="0050619B" w:rsidP="00506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50619B">
              <w:rPr>
                <w:rFonts w:ascii="Times New Roman" w:hAnsi="Times New Roman"/>
                <w:b/>
                <w:bCs/>
                <w:sz w:val="23"/>
                <w:szCs w:val="23"/>
              </w:rPr>
              <w:t>Оценка расходов и доходов бюджета города Абакана:</w:t>
            </w:r>
          </w:p>
        </w:tc>
      </w:tr>
      <w:tr w:rsidR="0050619B" w:rsidRPr="0050619B" w:rsidTr="00172B2C">
        <w:tc>
          <w:tcPr>
            <w:tcW w:w="795" w:type="dxa"/>
          </w:tcPr>
          <w:p w:rsidR="0050619B" w:rsidRPr="0050619B" w:rsidRDefault="0050619B" w:rsidP="005061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3" w:type="dxa"/>
          </w:tcPr>
          <w:p w:rsidR="0050619B" w:rsidRPr="0050619B" w:rsidRDefault="0050619B" w:rsidP="0050619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0619B">
              <w:rPr>
                <w:rFonts w:ascii="Times New Roman" w:hAnsi="Times New Roman"/>
                <w:sz w:val="23"/>
                <w:szCs w:val="23"/>
              </w:rPr>
              <w:t>Принятие данного нормативного акта не повлечет дополнительных расходов и доходов бюджета города Абакана</w:t>
            </w:r>
          </w:p>
        </w:tc>
      </w:tr>
    </w:tbl>
    <w:p w:rsidR="0050619B" w:rsidRPr="0050619B" w:rsidRDefault="0050619B" w:rsidP="0050619B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8835"/>
      </w:tblGrid>
      <w:tr w:rsidR="0050619B" w:rsidRPr="0050619B" w:rsidTr="00172B2C">
        <w:tc>
          <w:tcPr>
            <w:tcW w:w="793" w:type="dxa"/>
          </w:tcPr>
          <w:p w:rsidR="0050619B" w:rsidRPr="0050619B" w:rsidRDefault="0050619B" w:rsidP="005061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0619B">
              <w:rPr>
                <w:rFonts w:ascii="Times New Roman" w:hAnsi="Times New Roman"/>
                <w:b/>
                <w:sz w:val="23"/>
                <w:szCs w:val="23"/>
              </w:rPr>
              <w:t>9.</w:t>
            </w:r>
          </w:p>
        </w:tc>
        <w:tc>
          <w:tcPr>
            <w:tcW w:w="8835" w:type="dxa"/>
          </w:tcPr>
          <w:p w:rsidR="0050619B" w:rsidRPr="0050619B" w:rsidRDefault="0050619B" w:rsidP="00506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50619B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Новые обязанности, запреты или ограничения для субъектов предпринимательской </w:t>
            </w:r>
            <w:r w:rsidRPr="0050619B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и иной экономической деятельности</w:t>
            </w:r>
            <w:r w:rsidRPr="0050619B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50619B" w:rsidRPr="0050619B" w:rsidTr="00172B2C">
        <w:tc>
          <w:tcPr>
            <w:tcW w:w="793" w:type="dxa"/>
          </w:tcPr>
          <w:p w:rsidR="0050619B" w:rsidRPr="0050619B" w:rsidRDefault="0050619B" w:rsidP="005061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5" w:type="dxa"/>
          </w:tcPr>
          <w:p w:rsidR="0050619B" w:rsidRPr="0050619B" w:rsidRDefault="0050619B" w:rsidP="0050619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0619B">
              <w:rPr>
                <w:rFonts w:ascii="Times New Roman" w:hAnsi="Times New Roman"/>
                <w:sz w:val="23"/>
                <w:szCs w:val="23"/>
              </w:rPr>
              <w:t>Не предусматриваются</w:t>
            </w:r>
          </w:p>
        </w:tc>
      </w:tr>
    </w:tbl>
    <w:p w:rsidR="0050619B" w:rsidRPr="0050619B" w:rsidRDefault="0050619B" w:rsidP="0050619B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"/>
        <w:gridCol w:w="8829"/>
      </w:tblGrid>
      <w:tr w:rsidR="0050619B" w:rsidRPr="0050619B" w:rsidTr="00172B2C">
        <w:tc>
          <w:tcPr>
            <w:tcW w:w="799" w:type="dxa"/>
          </w:tcPr>
          <w:p w:rsidR="0050619B" w:rsidRPr="0050619B" w:rsidRDefault="0050619B" w:rsidP="005061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0619B">
              <w:rPr>
                <w:rFonts w:ascii="Times New Roman" w:hAnsi="Times New Roman"/>
                <w:b/>
                <w:sz w:val="23"/>
                <w:szCs w:val="23"/>
              </w:rPr>
              <w:t>10.</w:t>
            </w:r>
          </w:p>
        </w:tc>
        <w:tc>
          <w:tcPr>
            <w:tcW w:w="8829" w:type="dxa"/>
          </w:tcPr>
          <w:p w:rsidR="0050619B" w:rsidRPr="0050619B" w:rsidRDefault="0050619B" w:rsidP="00506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50619B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Оценка дополнительных расходов субъектов предпринимательской </w:t>
            </w:r>
            <w:r w:rsidRPr="0050619B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и иной экономической деятельности</w:t>
            </w:r>
            <w:r w:rsidRPr="0050619B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50619B" w:rsidRPr="0050619B" w:rsidTr="00172B2C">
        <w:tc>
          <w:tcPr>
            <w:tcW w:w="799" w:type="dxa"/>
          </w:tcPr>
          <w:p w:rsidR="0050619B" w:rsidRPr="0050619B" w:rsidRDefault="0050619B" w:rsidP="005061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29" w:type="dxa"/>
          </w:tcPr>
          <w:p w:rsidR="0050619B" w:rsidRPr="0050619B" w:rsidRDefault="0050619B" w:rsidP="0050619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0619B">
              <w:rPr>
                <w:rFonts w:ascii="Times New Roman" w:hAnsi="Times New Roman"/>
                <w:sz w:val="23"/>
                <w:szCs w:val="23"/>
              </w:rPr>
              <w:t>Каких-либо дополнительных расходов субъектов предпринимательской и инвестиционной деятельности принятие данного нормативного акта не повлечет</w:t>
            </w:r>
          </w:p>
        </w:tc>
      </w:tr>
    </w:tbl>
    <w:p w:rsidR="0050619B" w:rsidRPr="0050619B" w:rsidRDefault="0050619B" w:rsidP="0050619B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8827"/>
      </w:tblGrid>
      <w:tr w:rsidR="0050619B" w:rsidRPr="0050619B" w:rsidTr="00172B2C">
        <w:tc>
          <w:tcPr>
            <w:tcW w:w="801" w:type="dxa"/>
          </w:tcPr>
          <w:p w:rsidR="0050619B" w:rsidRPr="0050619B" w:rsidRDefault="0050619B" w:rsidP="005061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50619B">
              <w:rPr>
                <w:rFonts w:ascii="Times New Roman" w:hAnsi="Times New Roman"/>
                <w:b/>
                <w:bCs/>
                <w:sz w:val="23"/>
                <w:szCs w:val="23"/>
              </w:rPr>
              <w:t>11.</w:t>
            </w:r>
          </w:p>
        </w:tc>
        <w:tc>
          <w:tcPr>
            <w:tcW w:w="8827" w:type="dxa"/>
          </w:tcPr>
          <w:p w:rsidR="0050619B" w:rsidRPr="0050619B" w:rsidRDefault="0050619B" w:rsidP="005061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50619B">
              <w:rPr>
                <w:rFonts w:ascii="Times New Roman" w:hAnsi="Times New Roman"/>
                <w:b/>
                <w:bCs/>
                <w:sz w:val="23"/>
                <w:szCs w:val="23"/>
              </w:rPr>
              <w:t>Выводы об обоснованности предлагаемого регулирования</w:t>
            </w:r>
          </w:p>
        </w:tc>
      </w:tr>
      <w:tr w:rsidR="0050619B" w:rsidRPr="0050619B" w:rsidTr="00172B2C">
        <w:tc>
          <w:tcPr>
            <w:tcW w:w="801" w:type="dxa"/>
          </w:tcPr>
          <w:p w:rsidR="0050619B" w:rsidRPr="0050619B" w:rsidRDefault="0050619B" w:rsidP="005061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27" w:type="dxa"/>
          </w:tcPr>
          <w:p w:rsidR="0050619B" w:rsidRPr="0050619B" w:rsidRDefault="0050619B" w:rsidP="0050619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0619B">
              <w:rPr>
                <w:rFonts w:ascii="Times New Roman" w:hAnsi="Times New Roman"/>
                <w:sz w:val="23"/>
                <w:szCs w:val="23"/>
              </w:rPr>
              <w:t>Нормативный акт приведет постановление Администрации города Абакана от 25.02.2016 № 257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 в соответствие действующему федеральному законодательству</w:t>
            </w:r>
          </w:p>
        </w:tc>
      </w:tr>
    </w:tbl>
    <w:p w:rsidR="0050619B" w:rsidRPr="0050619B" w:rsidRDefault="0050619B" w:rsidP="0050619B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8827"/>
      </w:tblGrid>
      <w:tr w:rsidR="0050619B" w:rsidRPr="0050619B" w:rsidTr="00172B2C">
        <w:tc>
          <w:tcPr>
            <w:tcW w:w="810" w:type="dxa"/>
          </w:tcPr>
          <w:p w:rsidR="0050619B" w:rsidRPr="0050619B" w:rsidRDefault="0050619B" w:rsidP="005061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0619B">
              <w:rPr>
                <w:rFonts w:ascii="Times New Roman" w:hAnsi="Times New Roman"/>
                <w:b/>
                <w:sz w:val="23"/>
                <w:szCs w:val="23"/>
              </w:rPr>
              <w:t>12.</w:t>
            </w:r>
          </w:p>
        </w:tc>
        <w:tc>
          <w:tcPr>
            <w:tcW w:w="9044" w:type="dxa"/>
          </w:tcPr>
          <w:p w:rsidR="0050619B" w:rsidRPr="0050619B" w:rsidRDefault="0050619B" w:rsidP="0050619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50619B">
              <w:rPr>
                <w:rFonts w:ascii="Times New Roman" w:hAnsi="Times New Roman"/>
                <w:b/>
                <w:sz w:val="23"/>
                <w:szCs w:val="23"/>
              </w:rPr>
              <w:t>Способ и сроки принятия предложений (замечаний, мнений) по проекту</w:t>
            </w:r>
            <w:r w:rsidRPr="0050619B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50619B" w:rsidRPr="0050619B" w:rsidTr="00172B2C">
        <w:tc>
          <w:tcPr>
            <w:tcW w:w="810" w:type="dxa"/>
          </w:tcPr>
          <w:p w:rsidR="0050619B" w:rsidRPr="0050619B" w:rsidRDefault="0050619B" w:rsidP="0050619B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4" w:type="dxa"/>
          </w:tcPr>
          <w:p w:rsidR="0050619B" w:rsidRPr="0050619B" w:rsidRDefault="0050619B" w:rsidP="0050619B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0619B">
              <w:rPr>
                <w:rFonts w:ascii="Times New Roman" w:hAnsi="Times New Roman"/>
                <w:sz w:val="23"/>
                <w:szCs w:val="23"/>
              </w:rPr>
              <w:t xml:space="preserve">Предложения принимаются по электронной почте на адрес </w:t>
            </w:r>
            <w:r w:rsidRPr="0050619B">
              <w:rPr>
                <w:rFonts w:ascii="Times New Roman" w:hAnsi="Times New Roman"/>
                <w:sz w:val="23"/>
                <w:szCs w:val="23"/>
              </w:rPr>
              <w:br/>
            </w:r>
            <w:proofErr w:type="spellStart"/>
            <w:r w:rsidRPr="0050619B">
              <w:rPr>
                <w:rFonts w:ascii="Times New Roman" w:hAnsi="Times New Roman"/>
                <w:sz w:val="23"/>
                <w:szCs w:val="23"/>
                <w:lang w:val="en-US"/>
              </w:rPr>
              <w:t>dgaz</w:t>
            </w:r>
            <w:proofErr w:type="spellEnd"/>
            <w:r w:rsidRPr="0050619B">
              <w:rPr>
                <w:rFonts w:ascii="Times New Roman" w:hAnsi="Times New Roman"/>
                <w:sz w:val="23"/>
                <w:szCs w:val="23"/>
              </w:rPr>
              <w:t>@</w:t>
            </w:r>
            <w:r w:rsidRPr="0050619B">
              <w:rPr>
                <w:rFonts w:ascii="Times New Roman" w:hAnsi="Times New Roman"/>
                <w:sz w:val="23"/>
                <w:szCs w:val="23"/>
                <w:lang w:val="en-US"/>
              </w:rPr>
              <w:t>r</w:t>
            </w:r>
            <w:r w:rsidRPr="0050619B">
              <w:rPr>
                <w:rFonts w:ascii="Times New Roman" w:hAnsi="Times New Roman"/>
                <w:sz w:val="23"/>
                <w:szCs w:val="23"/>
              </w:rPr>
              <w:t>-19.</w:t>
            </w:r>
            <w:proofErr w:type="spellStart"/>
            <w:r w:rsidRPr="0050619B">
              <w:rPr>
                <w:rFonts w:ascii="Times New Roman" w:hAnsi="Times New Roman"/>
                <w:sz w:val="23"/>
                <w:szCs w:val="23"/>
                <w:lang w:val="en-US"/>
              </w:rPr>
              <w:t>ru</w:t>
            </w:r>
            <w:proofErr w:type="spellEnd"/>
            <w:r w:rsidRPr="0050619B">
              <w:rPr>
                <w:rFonts w:ascii="Times New Roman" w:hAnsi="Times New Roman"/>
                <w:sz w:val="23"/>
                <w:szCs w:val="23"/>
              </w:rPr>
              <w:t xml:space="preserve"> в виде прикрепленного файла, заполненного по форме, прилагаемой к уведомлению о проведении публичных консультаций по проекту муниципального </w:t>
            </w:r>
            <w:r w:rsidRPr="0050619B">
              <w:rPr>
                <w:rFonts w:ascii="Times New Roman" w:hAnsi="Times New Roman"/>
                <w:sz w:val="23"/>
                <w:szCs w:val="23"/>
              </w:rPr>
              <w:lastRenderedPageBreak/>
              <w:t>нормативного правового акта. Сроки приема предложений: с «2</w:t>
            </w:r>
            <w:r w:rsidRPr="0050619B">
              <w:rPr>
                <w:rFonts w:ascii="Times New Roman" w:hAnsi="Times New Roman"/>
                <w:sz w:val="23"/>
                <w:szCs w:val="23"/>
              </w:rPr>
              <w:t>5</w:t>
            </w:r>
            <w:r w:rsidRPr="0050619B">
              <w:rPr>
                <w:rFonts w:ascii="Times New Roman" w:hAnsi="Times New Roman"/>
                <w:sz w:val="23"/>
                <w:szCs w:val="23"/>
              </w:rPr>
              <w:t>» июля 2025 года по «3</w:t>
            </w:r>
            <w:r w:rsidRPr="0050619B">
              <w:rPr>
                <w:rFonts w:ascii="Times New Roman" w:hAnsi="Times New Roman"/>
                <w:sz w:val="23"/>
                <w:szCs w:val="23"/>
              </w:rPr>
              <w:t>» августа</w:t>
            </w:r>
            <w:r w:rsidRPr="0050619B">
              <w:rPr>
                <w:rFonts w:ascii="Times New Roman" w:hAnsi="Times New Roman"/>
                <w:sz w:val="23"/>
                <w:szCs w:val="23"/>
              </w:rPr>
              <w:t xml:space="preserve"> 2025 года.</w:t>
            </w:r>
          </w:p>
        </w:tc>
      </w:tr>
    </w:tbl>
    <w:p w:rsidR="0050619B" w:rsidRPr="0050619B" w:rsidRDefault="0050619B" w:rsidP="0050619B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50619B" w:rsidRPr="0050619B" w:rsidRDefault="0050619B" w:rsidP="0050619B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50619B">
        <w:rPr>
          <w:rFonts w:ascii="Times New Roman" w:hAnsi="Times New Roman"/>
          <w:sz w:val="23"/>
          <w:szCs w:val="23"/>
        </w:rPr>
        <w:t>НАЧАЛЬНИК ДГАЗ</w:t>
      </w:r>
    </w:p>
    <w:p w:rsidR="0050619B" w:rsidRPr="0050619B" w:rsidRDefault="0050619B" w:rsidP="0050619B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50619B">
        <w:rPr>
          <w:rFonts w:ascii="Times New Roman" w:hAnsi="Times New Roman"/>
          <w:sz w:val="23"/>
          <w:szCs w:val="23"/>
        </w:rPr>
        <w:t>АДМИНИСТРАЦИИ Г. АБАКАНА</w:t>
      </w:r>
      <w:r w:rsidRPr="0050619B">
        <w:rPr>
          <w:rFonts w:ascii="Times New Roman" w:hAnsi="Times New Roman"/>
          <w:sz w:val="23"/>
          <w:szCs w:val="23"/>
        </w:rPr>
        <w:tab/>
      </w:r>
      <w:r w:rsidRPr="0050619B">
        <w:rPr>
          <w:rFonts w:ascii="Times New Roman" w:hAnsi="Times New Roman"/>
          <w:sz w:val="23"/>
          <w:szCs w:val="23"/>
        </w:rPr>
        <w:tab/>
      </w:r>
      <w:r w:rsidRPr="0050619B">
        <w:rPr>
          <w:rFonts w:ascii="Times New Roman" w:hAnsi="Times New Roman"/>
          <w:sz w:val="23"/>
          <w:szCs w:val="23"/>
        </w:rPr>
        <w:tab/>
      </w:r>
      <w:r w:rsidRPr="0050619B">
        <w:rPr>
          <w:rFonts w:ascii="Times New Roman" w:hAnsi="Times New Roman"/>
          <w:sz w:val="23"/>
          <w:szCs w:val="23"/>
        </w:rPr>
        <w:tab/>
      </w:r>
      <w:r w:rsidRPr="0050619B">
        <w:rPr>
          <w:rFonts w:ascii="Times New Roman" w:hAnsi="Times New Roman"/>
          <w:sz w:val="23"/>
          <w:szCs w:val="23"/>
        </w:rPr>
        <w:tab/>
      </w:r>
      <w:r w:rsidRPr="0050619B">
        <w:rPr>
          <w:rFonts w:ascii="Times New Roman" w:hAnsi="Times New Roman"/>
          <w:sz w:val="23"/>
          <w:szCs w:val="23"/>
        </w:rPr>
        <w:tab/>
        <w:t>М.Н. БЕСПАЛОВА</w:t>
      </w:r>
    </w:p>
    <w:p w:rsidR="0050619B" w:rsidRPr="0050619B" w:rsidRDefault="0050619B" w:rsidP="0050619B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940CA" w:rsidRPr="0050619B" w:rsidRDefault="004940CA" w:rsidP="0050619B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sectPr w:rsidR="004940CA" w:rsidRPr="0050619B" w:rsidSect="00FE7D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9B"/>
    <w:rsid w:val="004940CA"/>
    <w:rsid w:val="0050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D78BA-3EF2-43CF-9A9D-EE420031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19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50619B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0619B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5061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891</Words>
  <Characters>5366</Characters>
  <Application>Microsoft Office Word</Application>
  <DocSecurity>0</DocSecurity>
  <Lines>383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Рогова</dc:creator>
  <cp:keywords/>
  <dc:description/>
  <cp:lastModifiedBy>Екатерина Александровна Рогова</cp:lastModifiedBy>
  <cp:revision>1</cp:revision>
  <dcterms:created xsi:type="dcterms:W3CDTF">2025-07-24T09:28:00Z</dcterms:created>
  <dcterms:modified xsi:type="dcterms:W3CDTF">2025-07-24T09:33:00Z</dcterms:modified>
</cp:coreProperties>
</file>